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0646" w14:textId="54AFB014" w:rsidR="00FB686D" w:rsidRDefault="006D20B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BANDO-AVVISO.</w:t>
      </w:r>
    </w:p>
    <w:p w14:paraId="4BCD4F49" w14:textId="518C9F7B" w:rsidR="006D20B0" w:rsidRDefault="006D20B0">
      <w:pPr>
        <w:rPr>
          <w:sz w:val="32"/>
          <w:szCs w:val="32"/>
        </w:rPr>
      </w:pPr>
      <w:r w:rsidRPr="006D20B0">
        <w:rPr>
          <w:sz w:val="32"/>
          <w:szCs w:val="32"/>
        </w:rPr>
        <w:t xml:space="preserve">Programma regionale “MI PRENDO CURA” - L.R. n. </w:t>
      </w:r>
      <w:proofErr w:type="gramStart"/>
      <w:r w:rsidRPr="006D20B0">
        <w:rPr>
          <w:sz w:val="32"/>
          <w:szCs w:val="32"/>
        </w:rPr>
        <w:t>22  del</w:t>
      </w:r>
      <w:proofErr w:type="gramEnd"/>
      <w:r w:rsidRPr="006D20B0">
        <w:rPr>
          <w:sz w:val="32"/>
          <w:szCs w:val="32"/>
        </w:rPr>
        <w:t xml:space="preserve"> 12 dicembre 2022 e n. 1 del 21 febbraio 2023, Misura comunale complementare al programma “Ritornare a casa Plus” </w:t>
      </w:r>
      <w:r w:rsidRPr="006D20B0">
        <w:rPr>
          <w:sz w:val="32"/>
          <w:szCs w:val="32"/>
          <w:highlight w:val="yellow"/>
        </w:rPr>
        <w:t>ANNO 2025</w:t>
      </w:r>
      <w:r>
        <w:rPr>
          <w:sz w:val="32"/>
          <w:szCs w:val="32"/>
        </w:rPr>
        <w:t>.</w:t>
      </w:r>
    </w:p>
    <w:p w14:paraId="67DB669D" w14:textId="77777777" w:rsidR="006D20B0" w:rsidRDefault="006D20B0">
      <w:pPr>
        <w:rPr>
          <w:sz w:val="32"/>
          <w:szCs w:val="32"/>
        </w:rPr>
      </w:pPr>
    </w:p>
    <w:p w14:paraId="0E404B72" w14:textId="135E4437" w:rsidR="006D20B0" w:rsidRPr="006D20B0" w:rsidRDefault="006D20B0">
      <w:pPr>
        <w:rPr>
          <w:b/>
          <w:bCs/>
          <w:i/>
          <w:iCs/>
          <w:sz w:val="32"/>
          <w:szCs w:val="32"/>
        </w:rPr>
      </w:pPr>
      <w:r w:rsidRPr="006D20B0">
        <w:rPr>
          <w:b/>
          <w:bCs/>
          <w:i/>
          <w:iCs/>
          <w:sz w:val="32"/>
          <w:szCs w:val="32"/>
        </w:rPr>
        <w:t xml:space="preserve">                                   IL RESPONSABILE DEL SERVIZIO</w:t>
      </w:r>
    </w:p>
    <w:p w14:paraId="553E9667" w14:textId="77777777" w:rsidR="006D20B0" w:rsidRDefault="006D20B0">
      <w:pPr>
        <w:rPr>
          <w:sz w:val="32"/>
          <w:szCs w:val="32"/>
        </w:rPr>
      </w:pPr>
    </w:p>
    <w:p w14:paraId="3E1B1F23" w14:textId="77777777" w:rsidR="006D20B0" w:rsidRDefault="006D20B0">
      <w:pPr>
        <w:rPr>
          <w:sz w:val="28"/>
          <w:szCs w:val="28"/>
        </w:rPr>
      </w:pPr>
      <w:r w:rsidRPr="006D20B0">
        <w:rPr>
          <w:sz w:val="28"/>
          <w:szCs w:val="28"/>
        </w:rPr>
        <w:t xml:space="preserve">RICHIAMATE LE DELIBERAZIONI DELLA GIUNTA REGIONALE: </w:t>
      </w:r>
    </w:p>
    <w:p w14:paraId="0B75DC9F" w14:textId="1A1C9B45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 n. 48/46 del 10.12.2021 avente ad oggetto “Programma regionale “Mi prendo cura”. Linee d’indirizzo 2021/2023. Legge regionale 22 novembre 2021, n. 17. Misura comunale complementare al programma “Ritornare a Casa”;</w:t>
      </w:r>
    </w:p>
    <w:p w14:paraId="0C3227A0" w14:textId="567D5B31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 n. 12/17 del 07.04.2022 avente ad oggetto “Programma regionale “Mi prendo cura”. Linee d’indirizzo 2021/2023. Legge regionale 22 novembre 2021, n. 17. Misura comunale complementare al programma “Ritornare a Casa plus”. Legge regionale 9 marzo 2022 n. 3. Integrazione linee di indirizzo”; </w:t>
      </w:r>
    </w:p>
    <w:p w14:paraId="1E72850C" w14:textId="22203853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n. 10/28 del 16.03.2023 avente ad oggetto “Programma regionale “Mi prendo cura”. Leggi regionali 12 dicembre 2022, n. 22 e 21 febbraio 2023, n. 1. Linee di indirizzo annualità 2023/2025”; </w:t>
      </w:r>
    </w:p>
    <w:p w14:paraId="34543DCE" w14:textId="491D939B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>n. 05/5/38 del 29/01/2025 Programma “Ritornare a casa PLUS”. Linee di indirizzo integrate 2025/2026;</w:t>
      </w:r>
    </w:p>
    <w:p w14:paraId="6DDF4155" w14:textId="77777777" w:rsidR="006D20B0" w:rsidRDefault="006D20B0">
      <w:pPr>
        <w:rPr>
          <w:sz w:val="28"/>
          <w:szCs w:val="28"/>
        </w:rPr>
      </w:pPr>
    </w:p>
    <w:p w14:paraId="67FF9DC9" w14:textId="159C6541" w:rsidR="006D20B0" w:rsidRPr="006D20B0" w:rsidRDefault="006D20B0">
      <w:pPr>
        <w:rPr>
          <w:b/>
          <w:bCs/>
          <w:i/>
          <w:iCs/>
          <w:sz w:val="28"/>
          <w:szCs w:val="28"/>
        </w:rPr>
      </w:pPr>
      <w:r w:rsidRPr="006D20B0">
        <w:rPr>
          <w:b/>
          <w:bCs/>
          <w:i/>
          <w:iCs/>
          <w:sz w:val="28"/>
          <w:szCs w:val="28"/>
        </w:rPr>
        <w:t xml:space="preserve">                                             RENDE NOTO</w:t>
      </w:r>
    </w:p>
    <w:p w14:paraId="59630488" w14:textId="77777777" w:rsidR="006D20B0" w:rsidRDefault="006D20B0">
      <w:pPr>
        <w:rPr>
          <w:sz w:val="28"/>
          <w:szCs w:val="28"/>
        </w:rPr>
      </w:pPr>
    </w:p>
    <w:p w14:paraId="2DCD0552" w14:textId="2D18A1D6" w:rsidR="006D20B0" w:rsidRPr="006D20B0" w:rsidRDefault="006D20B0">
      <w:pPr>
        <w:rPr>
          <w:sz w:val="28"/>
          <w:szCs w:val="28"/>
        </w:rPr>
      </w:pPr>
      <w:r w:rsidRPr="006D20B0">
        <w:rPr>
          <w:sz w:val="28"/>
          <w:szCs w:val="28"/>
        </w:rPr>
        <w:t>che la Regione Sardegna con Deliberazioni n. 48/46 del 10.12.2021 e n. 12/17 del 07.04.2022 ha approvato, in applicazione della Legge Regionale 22 novembre 2021, il programma regionale “Mi prendo cura”, quale misura complementare al programma “Ritornare a Casa plus” e con</w:t>
      </w:r>
      <w:r>
        <w:rPr>
          <w:sz w:val="28"/>
          <w:szCs w:val="28"/>
        </w:rPr>
        <w:t xml:space="preserve"> </w:t>
      </w:r>
      <w:r w:rsidRPr="006D20B0">
        <w:rPr>
          <w:sz w:val="28"/>
          <w:szCs w:val="28"/>
        </w:rPr>
        <w:t>Deliberazione n. 10/28 del 16.03.2023, ha disposto che l’importo di € 2.000,00, già previsto dalle deliberazioni di cui sopra, possa essere integrato di ulteriori € 1.000,00 a favore dei beneficiari del medesimo programma affetti da Sclerosi laterale amiotrofica (SLA) e sclerosi, nei limiti delle risorse espressamente dedicate e trasferite.</w:t>
      </w:r>
    </w:p>
    <w:p w14:paraId="014F89D9" w14:textId="39C79073" w:rsidR="006D20B0" w:rsidRDefault="006D20B0">
      <w:pPr>
        <w:rPr>
          <w:b/>
          <w:bCs/>
          <w:i/>
          <w:iCs/>
          <w:sz w:val="32"/>
          <w:szCs w:val="32"/>
        </w:rPr>
      </w:pPr>
      <w:r w:rsidRPr="006D20B0">
        <w:rPr>
          <w:b/>
          <w:bCs/>
          <w:i/>
          <w:iCs/>
          <w:sz w:val="32"/>
          <w:szCs w:val="32"/>
        </w:rPr>
        <w:lastRenderedPageBreak/>
        <w:t xml:space="preserve">                                OGGETTO DELL’AVVISO</w:t>
      </w:r>
      <w:r>
        <w:rPr>
          <w:b/>
          <w:bCs/>
          <w:i/>
          <w:iCs/>
          <w:sz w:val="32"/>
          <w:szCs w:val="32"/>
        </w:rPr>
        <w:t>.</w:t>
      </w:r>
    </w:p>
    <w:p w14:paraId="0CE5CA75" w14:textId="445BDDF1" w:rsidR="006D20B0" w:rsidRPr="006D20B0" w:rsidRDefault="006D20B0">
      <w:pPr>
        <w:rPr>
          <w:sz w:val="28"/>
          <w:szCs w:val="28"/>
        </w:rPr>
      </w:pPr>
      <w:r w:rsidRPr="006D20B0">
        <w:rPr>
          <w:sz w:val="28"/>
          <w:szCs w:val="28"/>
        </w:rPr>
        <w:t>Con il programma “Mi prendo cura” la Regione Sardegna intende ampliare la risposta assistenziale a favore delle persone con disabilità gravissime, definendo un nuovo intervento, che consenta ai fruitori del programma “Ritornare a casa Plus” un ulteriore apporto per affrontare bisogni che non trovano risposta nelle misure sanitarie e sociali già in essere.  Inoltre, è prevista l’acquisizione di servizi professionali di assistenza alla persona nelle more dell’attivazione del programma regionale “Ritornare a Casa Plus”.</w:t>
      </w:r>
    </w:p>
    <w:p w14:paraId="2628BFFD" w14:textId="2E884997" w:rsidR="006D20B0" w:rsidRPr="006D20B0" w:rsidRDefault="006D20B0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6D20B0">
        <w:rPr>
          <w:b/>
          <w:bCs/>
          <w:i/>
          <w:iCs/>
          <w:sz w:val="32"/>
          <w:szCs w:val="32"/>
        </w:rPr>
        <w:t>DESTINATARI E REQUISITI.</w:t>
      </w:r>
    </w:p>
    <w:p w14:paraId="7C445752" w14:textId="77777777" w:rsidR="006D20B0" w:rsidRDefault="006D20B0">
      <w:pPr>
        <w:rPr>
          <w:sz w:val="28"/>
          <w:szCs w:val="28"/>
        </w:rPr>
      </w:pPr>
      <w:r w:rsidRPr="006D20B0">
        <w:rPr>
          <w:sz w:val="28"/>
          <w:szCs w:val="28"/>
        </w:rPr>
        <w:t xml:space="preserve">Sono destinatari della misura: </w:t>
      </w:r>
    </w:p>
    <w:p w14:paraId="26F50A55" w14:textId="5B6EBCDA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 i fruitori del programma “Ritornare a casa Plus” - anno 2025, indipendentemente dal livello di intensità assistenziale presentato, che ne facciano richiesta nei termini previsti dal presente avviso; </w:t>
      </w:r>
    </w:p>
    <w:p w14:paraId="61B7C5CE" w14:textId="424FCC04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 le persone che avendo presentato domanda di attivazione di un nuovo progetto “Ritornare a casa Plus”, formalmente acquisita dall’Ambito Plus di riferimento, siano in attesa dell’attivazione del programma da oltre trenta (30) giorni. </w:t>
      </w:r>
    </w:p>
    <w:p w14:paraId="5458B786" w14:textId="0A52809C" w:rsidR="006D20B0" w:rsidRDefault="006D20B0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6D20B0">
        <w:rPr>
          <w:sz w:val="28"/>
          <w:szCs w:val="28"/>
          <w:u w:val="single"/>
        </w:rPr>
        <w:t xml:space="preserve"> Non sono ammessi al programma “Mi prendo cura” i beneficiari di progetto “Ritornare a casa Plus” che siano deceduti prima della pubblicazione dell’avviso</w:t>
      </w:r>
      <w:r>
        <w:rPr>
          <w:sz w:val="28"/>
          <w:szCs w:val="28"/>
        </w:rPr>
        <w:t>.</w:t>
      </w:r>
    </w:p>
    <w:p w14:paraId="3C63D84C" w14:textId="6F99125D" w:rsidR="006D20B0" w:rsidRDefault="006D20B0">
      <w:pPr>
        <w:rPr>
          <w:sz w:val="28"/>
          <w:szCs w:val="28"/>
        </w:rPr>
      </w:pPr>
      <w:r w:rsidRPr="006D20B0">
        <w:rPr>
          <w:b/>
          <w:bCs/>
          <w:i/>
          <w:iCs/>
          <w:sz w:val="28"/>
          <w:szCs w:val="28"/>
        </w:rPr>
        <w:t xml:space="preserve">                                 IMPORTO DEL CONTRIBUTO PER NUCLEO FAMILIARE</w:t>
      </w:r>
      <w:r>
        <w:rPr>
          <w:sz w:val="28"/>
          <w:szCs w:val="28"/>
        </w:rPr>
        <w:t>.</w:t>
      </w:r>
    </w:p>
    <w:p w14:paraId="197603BE" w14:textId="33894D14" w:rsidR="006D20B0" w:rsidRDefault="006D20B0">
      <w:pPr>
        <w:rPr>
          <w:sz w:val="28"/>
          <w:szCs w:val="28"/>
        </w:rPr>
      </w:pPr>
      <w:r w:rsidRPr="006D20B0">
        <w:rPr>
          <w:sz w:val="28"/>
          <w:szCs w:val="28"/>
        </w:rPr>
        <w:t>Si assicura ai beneficiari del programma regionale “Ritornare a casa Plus” un contributo economico, non superiore ad € 2.000,00</w:t>
      </w:r>
      <w:r>
        <w:rPr>
          <w:sz w:val="28"/>
          <w:szCs w:val="28"/>
        </w:rPr>
        <w:t xml:space="preserve">, </w:t>
      </w:r>
      <w:r w:rsidRPr="006D20B0">
        <w:rPr>
          <w:sz w:val="28"/>
          <w:szCs w:val="28"/>
        </w:rPr>
        <w:t xml:space="preserve">una tantum per l’annualità 2025, incrementato di 1.000,00 euro per i beneficiari affetti da SLA e Sclerosi per spese di seguito elencate: </w:t>
      </w:r>
    </w:p>
    <w:p w14:paraId="108BA418" w14:textId="77777777" w:rsidR="006D20B0" w:rsidRDefault="006D20B0">
      <w:pPr>
        <w:rPr>
          <w:sz w:val="28"/>
          <w:szCs w:val="28"/>
        </w:rPr>
      </w:pPr>
      <w:r w:rsidRPr="006D20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acquisizione di medicinali, ausili e protesi che non siano soddisfatti dal Servizio Sanitario Regionale e di forniture di energia elettrica e di riscaldamento che non trovino copertura tra le tradizionali misure a favore dei non abbienti; </w:t>
      </w:r>
    </w:p>
    <w:p w14:paraId="7F093D74" w14:textId="5822D82D" w:rsidR="006D20B0" w:rsidRDefault="006D20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D20B0">
        <w:rPr>
          <w:sz w:val="28"/>
          <w:szCs w:val="28"/>
        </w:rPr>
        <w:t xml:space="preserve"> Servizi di assistenza alla persona ed è rivolto a coloro che, pur avendo presentato la domanda di attivazione di un nuovo progetto “Ritornare a casa plus” 2025, formalmente acquisita dall’Ambito Plus di riferimento siano in attesa di attivazione del programma da oltre trenta giorni.  </w:t>
      </w:r>
    </w:p>
    <w:p w14:paraId="78116A71" w14:textId="77777777" w:rsidR="006D20B0" w:rsidRDefault="006D20B0">
      <w:pPr>
        <w:rPr>
          <w:sz w:val="28"/>
          <w:szCs w:val="28"/>
          <w:u w:val="single"/>
        </w:rPr>
      </w:pPr>
    </w:p>
    <w:p w14:paraId="1C9E04F4" w14:textId="77777777" w:rsidR="006D20B0" w:rsidRDefault="006D20B0">
      <w:pPr>
        <w:rPr>
          <w:sz w:val="28"/>
          <w:szCs w:val="28"/>
          <w:u w:val="single"/>
        </w:rPr>
      </w:pPr>
    </w:p>
    <w:p w14:paraId="0D7EF7B9" w14:textId="4F2D6C3B" w:rsidR="006D20B0" w:rsidRDefault="006D20B0">
      <w:pPr>
        <w:rPr>
          <w:sz w:val="28"/>
          <w:szCs w:val="28"/>
          <w:u w:val="single"/>
        </w:rPr>
      </w:pPr>
      <w:r w:rsidRPr="006D20B0">
        <w:rPr>
          <w:sz w:val="28"/>
          <w:szCs w:val="28"/>
          <w:u w:val="single"/>
        </w:rPr>
        <w:lastRenderedPageBreak/>
        <w:t>Il contributo è rapportato alla situazione economica del beneficiario in ragione delle seguenti soglie ISEE sociosanitarie di cui al D.P.C.M. n. 159 del 05.12.2013: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D20B0" w14:paraId="6B1BC065" w14:textId="77777777" w:rsidTr="006D20B0">
        <w:tc>
          <w:tcPr>
            <w:tcW w:w="4814" w:type="dxa"/>
          </w:tcPr>
          <w:p w14:paraId="7C269E61" w14:textId="6BB806E9" w:rsidR="006D20B0" w:rsidRPr="007B1904" w:rsidRDefault="007B1904">
            <w:r w:rsidRPr="007B1904">
              <w:t>ISEE fino a euro 15.000,00</w:t>
            </w:r>
          </w:p>
        </w:tc>
        <w:tc>
          <w:tcPr>
            <w:tcW w:w="4814" w:type="dxa"/>
          </w:tcPr>
          <w:p w14:paraId="7096FAAD" w14:textId="2331598D" w:rsidR="006D20B0" w:rsidRPr="007B1904" w:rsidRDefault="007B1904">
            <w:r w:rsidRPr="007B1904">
              <w:t>Finanziamento senza decurtazione</w:t>
            </w:r>
          </w:p>
        </w:tc>
      </w:tr>
      <w:tr w:rsidR="006D20B0" w14:paraId="58580C44" w14:textId="77777777" w:rsidTr="006D20B0">
        <w:tc>
          <w:tcPr>
            <w:tcW w:w="4814" w:type="dxa"/>
          </w:tcPr>
          <w:p w14:paraId="22B0E525" w14:textId="1F3210D2" w:rsidR="006D20B0" w:rsidRPr="007B1904" w:rsidRDefault="007B1904">
            <w:r w:rsidRPr="007B1904">
              <w:t>ISEE compreso fra euro 15.000,01 euro 25.000,00</w:t>
            </w:r>
          </w:p>
        </w:tc>
        <w:tc>
          <w:tcPr>
            <w:tcW w:w="4814" w:type="dxa"/>
          </w:tcPr>
          <w:p w14:paraId="7753790E" w14:textId="7D88DA3C" w:rsidR="006D20B0" w:rsidRPr="007B1904" w:rsidRDefault="007B1904">
            <w:r w:rsidRPr="007B1904">
              <w:t>Decurtazione del</w:t>
            </w:r>
            <w:r>
              <w:t xml:space="preserve"> 5%</w:t>
            </w:r>
          </w:p>
        </w:tc>
      </w:tr>
      <w:tr w:rsidR="006D20B0" w14:paraId="4100DD92" w14:textId="77777777" w:rsidTr="006D20B0">
        <w:tc>
          <w:tcPr>
            <w:tcW w:w="4814" w:type="dxa"/>
          </w:tcPr>
          <w:p w14:paraId="44DB620C" w14:textId="18AFB5FF" w:rsidR="006D20B0" w:rsidRPr="007B1904" w:rsidRDefault="007B1904">
            <w:r w:rsidRPr="007B1904">
              <w:t>ISEE compreso fra euro 25.000,01 euro 35.000,00</w:t>
            </w:r>
          </w:p>
        </w:tc>
        <w:tc>
          <w:tcPr>
            <w:tcW w:w="4814" w:type="dxa"/>
          </w:tcPr>
          <w:p w14:paraId="2F4D3BEE" w14:textId="62E31235" w:rsidR="006D20B0" w:rsidRPr="007B1904" w:rsidRDefault="007B1904">
            <w:r w:rsidRPr="007B1904">
              <w:t>Decurtazione del</w:t>
            </w:r>
            <w:r>
              <w:t xml:space="preserve"> 10%</w:t>
            </w:r>
          </w:p>
        </w:tc>
      </w:tr>
      <w:tr w:rsidR="006D20B0" w14:paraId="414A494D" w14:textId="77777777" w:rsidTr="006D20B0">
        <w:tc>
          <w:tcPr>
            <w:tcW w:w="4814" w:type="dxa"/>
          </w:tcPr>
          <w:p w14:paraId="59410826" w14:textId="390D3141" w:rsidR="006D20B0" w:rsidRPr="007B1904" w:rsidRDefault="007B1904">
            <w:r w:rsidRPr="007B1904">
              <w:t>ISEE compreso fra euro 35.000,01 euro 40.000,00</w:t>
            </w:r>
          </w:p>
        </w:tc>
        <w:tc>
          <w:tcPr>
            <w:tcW w:w="4814" w:type="dxa"/>
          </w:tcPr>
          <w:p w14:paraId="2EE2790A" w14:textId="0ADAA526" w:rsidR="006D20B0" w:rsidRPr="007B1904" w:rsidRDefault="007B1904">
            <w:r w:rsidRPr="007B1904">
              <w:t>Decurtazione del</w:t>
            </w:r>
            <w:r>
              <w:t xml:space="preserve"> 25%</w:t>
            </w:r>
          </w:p>
        </w:tc>
      </w:tr>
      <w:tr w:rsidR="006D20B0" w14:paraId="2018ADFA" w14:textId="77777777" w:rsidTr="006D20B0">
        <w:tc>
          <w:tcPr>
            <w:tcW w:w="4814" w:type="dxa"/>
          </w:tcPr>
          <w:p w14:paraId="59EAF28D" w14:textId="4BC61726" w:rsidR="006D20B0" w:rsidRPr="007B1904" w:rsidRDefault="007B1904">
            <w:r w:rsidRPr="007B1904">
              <w:t>ISEE compreso fra euro 40.000,01 euro 50.000,00</w:t>
            </w:r>
          </w:p>
        </w:tc>
        <w:tc>
          <w:tcPr>
            <w:tcW w:w="4814" w:type="dxa"/>
          </w:tcPr>
          <w:p w14:paraId="2567F46D" w14:textId="12A90F8B" w:rsidR="006D20B0" w:rsidRPr="007B1904" w:rsidRDefault="007B1904">
            <w:r w:rsidRPr="007B1904">
              <w:t>Decurtazione del</w:t>
            </w:r>
            <w:r>
              <w:t xml:space="preserve"> 35%</w:t>
            </w:r>
          </w:p>
        </w:tc>
      </w:tr>
      <w:tr w:rsidR="006D20B0" w14:paraId="701C377A" w14:textId="77777777" w:rsidTr="006D20B0">
        <w:tc>
          <w:tcPr>
            <w:tcW w:w="4814" w:type="dxa"/>
          </w:tcPr>
          <w:p w14:paraId="6DD70205" w14:textId="393F746E" w:rsidR="006D20B0" w:rsidRPr="007B1904" w:rsidRDefault="007B1904">
            <w:r w:rsidRPr="007B1904">
              <w:t>ISEE compreso fra euro 50.000,01 euro 60.000,00</w:t>
            </w:r>
          </w:p>
        </w:tc>
        <w:tc>
          <w:tcPr>
            <w:tcW w:w="4814" w:type="dxa"/>
          </w:tcPr>
          <w:p w14:paraId="6C756E7A" w14:textId="4518CFBC" w:rsidR="006D20B0" w:rsidRPr="007B1904" w:rsidRDefault="007B1904">
            <w:r w:rsidRPr="007B1904">
              <w:t>Decurtazione del</w:t>
            </w:r>
            <w:r>
              <w:t xml:space="preserve"> 50%</w:t>
            </w:r>
          </w:p>
        </w:tc>
      </w:tr>
      <w:tr w:rsidR="006D20B0" w14:paraId="2048FAEC" w14:textId="77777777" w:rsidTr="006D20B0">
        <w:tc>
          <w:tcPr>
            <w:tcW w:w="4814" w:type="dxa"/>
          </w:tcPr>
          <w:p w14:paraId="05893896" w14:textId="76571266" w:rsidR="006D20B0" w:rsidRPr="007B1904" w:rsidRDefault="007B1904">
            <w:r w:rsidRPr="007B1904">
              <w:t>ISEE compreso fra euro 60.000,01 euro 80.000,00</w:t>
            </w:r>
          </w:p>
        </w:tc>
        <w:tc>
          <w:tcPr>
            <w:tcW w:w="4814" w:type="dxa"/>
          </w:tcPr>
          <w:p w14:paraId="7C4C904E" w14:textId="01B82AD6" w:rsidR="006D20B0" w:rsidRPr="007B1904" w:rsidRDefault="007B1904">
            <w:r w:rsidRPr="007B1904">
              <w:t>Decurtazione del</w:t>
            </w:r>
            <w:r>
              <w:t xml:space="preserve"> 65%</w:t>
            </w:r>
          </w:p>
        </w:tc>
      </w:tr>
      <w:tr w:rsidR="006D20B0" w:rsidRPr="007B1904" w14:paraId="72688F16" w14:textId="77777777" w:rsidTr="006D20B0">
        <w:tc>
          <w:tcPr>
            <w:tcW w:w="4814" w:type="dxa"/>
          </w:tcPr>
          <w:p w14:paraId="2ACEE981" w14:textId="618E6AEF" w:rsidR="006D20B0" w:rsidRPr="007B1904" w:rsidRDefault="007B1904">
            <w:r w:rsidRPr="007B1904">
              <w:t>ISEE oltre 80.000,00</w:t>
            </w:r>
          </w:p>
        </w:tc>
        <w:tc>
          <w:tcPr>
            <w:tcW w:w="4814" w:type="dxa"/>
          </w:tcPr>
          <w:p w14:paraId="5EE0D56D" w14:textId="391E3EE3" w:rsidR="006D20B0" w:rsidRPr="007B1904" w:rsidRDefault="007B1904">
            <w:r w:rsidRPr="007B1904">
              <w:t>Decurtazione del</w:t>
            </w:r>
            <w:r>
              <w:t xml:space="preserve"> 80%</w:t>
            </w:r>
          </w:p>
        </w:tc>
      </w:tr>
    </w:tbl>
    <w:p w14:paraId="10A1FF1B" w14:textId="77777777" w:rsidR="007B1904" w:rsidRDefault="007B1904">
      <w:pPr>
        <w:rPr>
          <w:sz w:val="28"/>
          <w:szCs w:val="28"/>
          <w:u w:val="single"/>
        </w:rPr>
      </w:pPr>
    </w:p>
    <w:p w14:paraId="36B4C7C6" w14:textId="77777777" w:rsidR="007B1904" w:rsidRDefault="007B1904">
      <w:p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7B1904">
        <w:rPr>
          <w:sz w:val="24"/>
          <w:szCs w:val="24"/>
          <w:u w:val="single"/>
        </w:rPr>
        <w:t>Qualora le istanze presentate superino la dotazione finanziaria assegnata dalla RAS al Comune, si provvederà a ridurre proporzionalmente l’importo attribuito a ciascun beneficiario.</w:t>
      </w:r>
    </w:p>
    <w:p w14:paraId="29EBAD22" w14:textId="77777777" w:rsidR="007B1904" w:rsidRDefault="007B1904">
      <w:pPr>
        <w:rPr>
          <w:sz w:val="24"/>
          <w:szCs w:val="24"/>
          <w:u w:val="single"/>
        </w:rPr>
      </w:pPr>
    </w:p>
    <w:p w14:paraId="6A5691F0" w14:textId="192897DF" w:rsidR="007B1904" w:rsidRDefault="007B1904">
      <w:pPr>
        <w:rPr>
          <w:b/>
          <w:bCs/>
          <w:i/>
          <w:iCs/>
          <w:sz w:val="24"/>
          <w:szCs w:val="24"/>
        </w:rPr>
      </w:pPr>
      <w:r w:rsidRPr="007B1904">
        <w:rPr>
          <w:b/>
          <w:bCs/>
          <w:i/>
          <w:iCs/>
          <w:sz w:val="24"/>
          <w:szCs w:val="24"/>
        </w:rPr>
        <w:t xml:space="preserve">                       TERMINI E MODALITA’ DI PRESENTAZIONE DELLA DOMANDA.</w:t>
      </w:r>
    </w:p>
    <w:p w14:paraId="53B05E74" w14:textId="61271E28" w:rsidR="007B1904" w:rsidRDefault="007B1904">
      <w:pPr>
        <w:rPr>
          <w:sz w:val="24"/>
          <w:szCs w:val="24"/>
        </w:rPr>
      </w:pPr>
      <w:r w:rsidRPr="007B1904">
        <w:rPr>
          <w:sz w:val="24"/>
          <w:szCs w:val="24"/>
        </w:rPr>
        <w:t xml:space="preserve">Le istanze di partecipazione al presente bando possono essere </w:t>
      </w:r>
      <w:r>
        <w:rPr>
          <w:sz w:val="24"/>
          <w:szCs w:val="24"/>
        </w:rPr>
        <w:t xml:space="preserve">presentate dal 30 ottobre </w:t>
      </w:r>
      <w:r w:rsidRPr="007B1904">
        <w:rPr>
          <w:sz w:val="24"/>
          <w:szCs w:val="24"/>
        </w:rPr>
        <w:t xml:space="preserve">2025 entro e non oltre il </w:t>
      </w:r>
      <w:r w:rsidR="007D6381">
        <w:rPr>
          <w:sz w:val="24"/>
          <w:szCs w:val="24"/>
        </w:rPr>
        <w:t>14</w:t>
      </w:r>
      <w:r w:rsidRPr="007B1904">
        <w:rPr>
          <w:sz w:val="24"/>
          <w:szCs w:val="24"/>
        </w:rPr>
        <w:t xml:space="preserve"> dicembre 2025 alle ore 12:00 </w:t>
      </w:r>
      <w:r w:rsidR="00935137">
        <w:rPr>
          <w:sz w:val="24"/>
          <w:szCs w:val="24"/>
        </w:rPr>
        <w:t xml:space="preserve">a mano presso l’ufficio dei servizi sociali, oppure </w:t>
      </w:r>
      <w:r>
        <w:rPr>
          <w:sz w:val="24"/>
          <w:szCs w:val="24"/>
        </w:rPr>
        <w:t xml:space="preserve">in modalità telematica al seguente indirizzo: </w:t>
      </w:r>
      <w:hyperlink r:id="rId4" w:history="1">
        <w:r w:rsidR="00935137" w:rsidRPr="00C54A8E">
          <w:rPr>
            <w:rStyle w:val="Collegamentoipertestuale"/>
            <w:sz w:val="24"/>
            <w:szCs w:val="24"/>
          </w:rPr>
          <w:t>comune@comune.loculi.nu.it</w:t>
        </w:r>
      </w:hyperlink>
    </w:p>
    <w:p w14:paraId="3835322C" w14:textId="77777777" w:rsidR="00935137" w:rsidRDefault="00935137">
      <w:pPr>
        <w:rPr>
          <w:sz w:val="24"/>
          <w:szCs w:val="24"/>
        </w:rPr>
      </w:pPr>
    </w:p>
    <w:p w14:paraId="37D89D9D" w14:textId="1791E950" w:rsidR="007B1904" w:rsidRDefault="007B1904">
      <w:pPr>
        <w:rPr>
          <w:sz w:val="24"/>
          <w:szCs w:val="24"/>
        </w:rPr>
      </w:pPr>
      <w:r w:rsidRPr="007B1904">
        <w:rPr>
          <w:sz w:val="24"/>
          <w:szCs w:val="24"/>
        </w:rPr>
        <w:t xml:space="preserve">  Le pezze giustificative delle spese sostenute entro il 31/12/2025 possono essere allegate alla domanda di partecipazione oppure possono essere presentate entro e non oltre il 15 gennaio 2025</w:t>
      </w:r>
      <w:r>
        <w:rPr>
          <w:sz w:val="24"/>
          <w:szCs w:val="24"/>
        </w:rPr>
        <w:t>.</w:t>
      </w:r>
    </w:p>
    <w:p w14:paraId="379FCC5C" w14:textId="7F665DEF" w:rsidR="007D6381" w:rsidRDefault="007D638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TRATTAMENTO DEI DATI.</w:t>
      </w:r>
    </w:p>
    <w:p w14:paraId="49326EF8" w14:textId="3EC32911" w:rsidR="007D6381" w:rsidRDefault="007D6381">
      <w:pPr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r w:rsidRPr="007D6381">
        <w:rPr>
          <w:sz w:val="24"/>
          <w:szCs w:val="24"/>
        </w:rPr>
        <w:t xml:space="preserve">sensi dell’art.13 Regolamento UE 2016/679, </w:t>
      </w:r>
      <w:proofErr w:type="spellStart"/>
      <w:r w:rsidRPr="007D6381">
        <w:rPr>
          <w:sz w:val="24"/>
          <w:szCs w:val="24"/>
        </w:rPr>
        <w:t>D.Lgs.</w:t>
      </w:r>
      <w:proofErr w:type="spellEnd"/>
      <w:r w:rsidRPr="007D6381">
        <w:rPr>
          <w:sz w:val="24"/>
          <w:szCs w:val="24"/>
        </w:rPr>
        <w:t xml:space="preserve"> 30 giugno 2003 n°196 con le modifiche e integrazioni di cui al D. Lgs. n°101 del 10 agosto 2018, i dati personali raccolti saranno trattati anche con strumenti informatici esclusivamente nell’ambito del procedimento </w:t>
      </w:r>
      <w:r>
        <w:rPr>
          <w:sz w:val="24"/>
          <w:szCs w:val="24"/>
        </w:rPr>
        <w:t>in atto.</w:t>
      </w:r>
    </w:p>
    <w:p w14:paraId="2A38C1EC" w14:textId="77777777" w:rsidR="007D6381" w:rsidRDefault="007D6381">
      <w:pPr>
        <w:rPr>
          <w:sz w:val="24"/>
          <w:szCs w:val="24"/>
        </w:rPr>
      </w:pPr>
    </w:p>
    <w:p w14:paraId="2E732D5F" w14:textId="77777777" w:rsidR="007D6381" w:rsidRDefault="007D6381">
      <w:pPr>
        <w:rPr>
          <w:sz w:val="24"/>
          <w:szCs w:val="24"/>
        </w:rPr>
      </w:pPr>
    </w:p>
    <w:p w14:paraId="0A1F40ED" w14:textId="77777777" w:rsidR="007D6381" w:rsidRDefault="007D6381">
      <w:pPr>
        <w:rPr>
          <w:sz w:val="24"/>
          <w:szCs w:val="24"/>
        </w:rPr>
      </w:pPr>
    </w:p>
    <w:p w14:paraId="2F84929D" w14:textId="77777777" w:rsidR="007D6381" w:rsidRPr="007D6381" w:rsidRDefault="007D6381">
      <w:pPr>
        <w:rPr>
          <w:i/>
          <w:iCs/>
          <w:sz w:val="24"/>
          <w:szCs w:val="24"/>
        </w:rPr>
      </w:pPr>
      <w:r w:rsidRPr="007D6381">
        <w:rPr>
          <w:i/>
          <w:iCs/>
          <w:sz w:val="24"/>
          <w:szCs w:val="24"/>
        </w:rPr>
        <w:t>Il Responsabile del Servizio</w:t>
      </w:r>
    </w:p>
    <w:p w14:paraId="69BF46E1" w14:textId="27426140" w:rsidR="007D6381" w:rsidRPr="007D6381" w:rsidRDefault="007D6381">
      <w:pPr>
        <w:rPr>
          <w:sz w:val="24"/>
          <w:szCs w:val="24"/>
        </w:rPr>
      </w:pPr>
      <w:r w:rsidRPr="007D6381">
        <w:rPr>
          <w:sz w:val="24"/>
          <w:szCs w:val="24"/>
        </w:rPr>
        <w:t xml:space="preserve">  </w:t>
      </w:r>
      <w:r w:rsidR="00935137">
        <w:rPr>
          <w:sz w:val="24"/>
          <w:szCs w:val="24"/>
        </w:rPr>
        <w:t xml:space="preserve">Dott. Avv. </w:t>
      </w:r>
      <w:r>
        <w:rPr>
          <w:sz w:val="24"/>
          <w:szCs w:val="24"/>
        </w:rPr>
        <w:t>Alessandro Luche.</w:t>
      </w:r>
    </w:p>
    <w:sectPr w:rsidR="007D6381" w:rsidRPr="007D6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0"/>
    <w:rsid w:val="001C0EE6"/>
    <w:rsid w:val="00423740"/>
    <w:rsid w:val="00671BAD"/>
    <w:rsid w:val="006D20B0"/>
    <w:rsid w:val="006F27C1"/>
    <w:rsid w:val="007B1904"/>
    <w:rsid w:val="007D6381"/>
    <w:rsid w:val="00935137"/>
    <w:rsid w:val="00B54B38"/>
    <w:rsid w:val="00C5136B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E325"/>
  <w15:chartTrackingRefBased/>
  <w15:docId w15:val="{147D34AC-9FD4-4BA3-A873-5BD7EED6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2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0B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0B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0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0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0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0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0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20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20B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0B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20B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D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19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@comune.locul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Dalu</dc:creator>
  <cp:keywords/>
  <dc:description/>
  <cp:lastModifiedBy>Donatella Dalu</cp:lastModifiedBy>
  <cp:revision>2</cp:revision>
  <dcterms:created xsi:type="dcterms:W3CDTF">2025-09-26T09:54:00Z</dcterms:created>
  <dcterms:modified xsi:type="dcterms:W3CDTF">2025-09-26T09:54:00Z</dcterms:modified>
</cp:coreProperties>
</file>